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53A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2A96D33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FF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-SA"/>
        </w:rPr>
        <w:t>市直单位营商环境典型案例目录</w:t>
      </w:r>
    </w:p>
    <w:p w14:paraId="4A5D06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  <w:lang w:val="en-US" w:eastAsia="zh-CN"/>
        </w:rPr>
      </w:pPr>
    </w:p>
    <w:tbl>
      <w:tblPr>
        <w:tblStyle w:val="7"/>
        <w:tblW w:w="95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6723"/>
        <w:gridCol w:w="2018"/>
      </w:tblGrid>
      <w:tr w14:paraId="36180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44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37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FE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报送单位</w:t>
            </w:r>
          </w:p>
        </w:tc>
      </w:tr>
      <w:tr w14:paraId="7E8DA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9F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77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创新打造</w:t>
            </w:r>
            <w:r>
              <w:rPr>
                <w:rStyle w:val="10"/>
                <w:rFonts w:eastAsia="仿宋_GB2312"/>
                <w:sz w:val="24"/>
                <w:szCs w:val="24"/>
                <w:lang w:val="en-US" w:eastAsia="zh-CN" w:bidi="ar"/>
              </w:rPr>
              <w:t>“</w:t>
            </w:r>
            <w:r>
              <w:rPr>
                <w:rStyle w:val="11"/>
                <w:rFonts w:hAnsi="宋体"/>
                <w:sz w:val="24"/>
                <w:szCs w:val="24"/>
                <w:lang w:val="en-US" w:eastAsia="zh-CN" w:bidi="ar"/>
              </w:rPr>
              <w:t>共享电源</w:t>
            </w:r>
            <w:r>
              <w:rPr>
                <w:rStyle w:val="10"/>
                <w:rFonts w:eastAsia="仿宋_GB2312"/>
                <w:sz w:val="24"/>
                <w:szCs w:val="24"/>
                <w:lang w:val="en-US" w:eastAsia="zh-CN" w:bidi="ar"/>
              </w:rPr>
              <w:t xml:space="preserve">” </w:t>
            </w:r>
            <w:r>
              <w:rPr>
                <w:rStyle w:val="11"/>
                <w:rFonts w:hAnsi="宋体"/>
                <w:sz w:val="24"/>
                <w:szCs w:val="24"/>
                <w:lang w:val="en-US" w:eastAsia="zh-CN" w:bidi="ar"/>
              </w:rPr>
              <w:t>赋能经济高质量发展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C7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许昌供电公司</w:t>
            </w:r>
          </w:p>
        </w:tc>
      </w:tr>
      <w:tr w14:paraId="20BBC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5B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15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首创</w:t>
            </w:r>
            <w:r>
              <w:rPr>
                <w:rStyle w:val="10"/>
                <w:rFonts w:eastAsia="仿宋_GB2312"/>
                <w:sz w:val="24"/>
                <w:szCs w:val="24"/>
                <w:lang w:val="en-US" w:eastAsia="zh-CN" w:bidi="ar"/>
              </w:rPr>
              <w:t>“</w:t>
            </w:r>
            <w:r>
              <w:rPr>
                <w:rStyle w:val="11"/>
                <w:rFonts w:hAnsi="宋体"/>
                <w:sz w:val="24"/>
                <w:szCs w:val="24"/>
                <w:lang w:val="en-US" w:eastAsia="zh-CN" w:bidi="ar"/>
              </w:rPr>
              <w:t>刷脸办事</w:t>
            </w:r>
            <w:r>
              <w:rPr>
                <w:rStyle w:val="10"/>
                <w:rFonts w:eastAsia="仿宋_GB2312"/>
                <w:sz w:val="24"/>
                <w:szCs w:val="24"/>
                <w:lang w:val="en-US" w:eastAsia="zh-CN" w:bidi="ar"/>
              </w:rPr>
              <w:t>”</w:t>
            </w:r>
            <w:r>
              <w:rPr>
                <w:rStyle w:val="11"/>
                <w:rFonts w:hAnsi="宋体"/>
                <w:sz w:val="24"/>
                <w:szCs w:val="24"/>
                <w:lang w:val="en-US" w:eastAsia="zh-CN" w:bidi="ar"/>
              </w:rPr>
              <w:t>新场景</w:t>
            </w:r>
            <w:r>
              <w:rPr>
                <w:rStyle w:val="10"/>
                <w:rFonts w:eastAsia="仿宋_GB231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1"/>
                <w:rFonts w:hAnsi="宋体"/>
                <w:sz w:val="24"/>
                <w:szCs w:val="24"/>
                <w:lang w:val="en-US" w:eastAsia="zh-CN" w:bidi="ar"/>
              </w:rPr>
              <w:t>推动政务服务向</w:t>
            </w:r>
            <w:r>
              <w:rPr>
                <w:rStyle w:val="10"/>
                <w:rFonts w:eastAsia="仿宋_GB2312"/>
                <w:sz w:val="24"/>
                <w:szCs w:val="24"/>
                <w:lang w:val="en-US" w:eastAsia="zh-CN" w:bidi="ar"/>
              </w:rPr>
              <w:t>“</w:t>
            </w:r>
            <w:r>
              <w:rPr>
                <w:rStyle w:val="11"/>
                <w:rFonts w:hAnsi="宋体"/>
                <w:sz w:val="24"/>
                <w:szCs w:val="24"/>
                <w:lang w:val="en-US" w:eastAsia="zh-CN" w:bidi="ar"/>
              </w:rPr>
              <w:t>好办易办</w:t>
            </w:r>
            <w:r>
              <w:rPr>
                <w:rStyle w:val="10"/>
                <w:rFonts w:eastAsia="仿宋_GB2312"/>
                <w:sz w:val="24"/>
                <w:szCs w:val="24"/>
                <w:lang w:val="en-US" w:eastAsia="zh-CN" w:bidi="ar"/>
              </w:rPr>
              <w:t>”</w:t>
            </w:r>
            <w:r>
              <w:rPr>
                <w:rStyle w:val="11"/>
                <w:rFonts w:hAnsi="宋体"/>
                <w:sz w:val="24"/>
                <w:szCs w:val="24"/>
                <w:lang w:val="en-US" w:eastAsia="zh-CN" w:bidi="ar"/>
              </w:rPr>
              <w:t>升级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19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市行政审批和政务信息管理局</w:t>
            </w:r>
          </w:p>
        </w:tc>
      </w:tr>
      <w:tr w14:paraId="5029A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A6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F6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建立“乡镇文化联盟”新机制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推动乡村文化普惠共享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81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市文广旅局</w:t>
            </w:r>
          </w:p>
        </w:tc>
      </w:tr>
      <w:tr w14:paraId="09B3A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95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5A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创新研发电子政务地图 打造数据赋能新模式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0606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市公安局</w:t>
            </w:r>
          </w:p>
        </w:tc>
      </w:tr>
      <w:tr w14:paraId="214FA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4D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AD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hAnsi="Times New Roman"/>
                <w:sz w:val="24"/>
                <w:szCs w:val="24"/>
                <w:lang w:val="en-US" w:eastAsia="zh-CN" w:bidi="ar"/>
              </w:rPr>
              <w:t>解纷纠错办实事 复议护企促发展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B0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市委政法委</w:t>
            </w:r>
          </w:p>
          <w:p w14:paraId="0999B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市政府办公室</w:t>
            </w:r>
          </w:p>
        </w:tc>
      </w:tr>
      <w:tr w14:paraId="395EA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68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82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探索特色法庭“联融治” 护航中药材产业健康发展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A1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市中院</w:t>
            </w:r>
          </w:p>
        </w:tc>
      </w:tr>
      <w:tr w14:paraId="02CFC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4E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06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全面推广国有建设用地使用权量化登记模式 有效破解不动产登记难题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9A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市自然资源和规划局</w:t>
            </w:r>
          </w:p>
        </w:tc>
      </w:tr>
      <w:tr w14:paraId="57D58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A1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AE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打造</w:t>
            </w:r>
            <w:r>
              <w:rPr>
                <w:rStyle w:val="10"/>
                <w:rFonts w:eastAsia="仿宋_GB2312"/>
                <w:sz w:val="21"/>
                <w:szCs w:val="21"/>
                <w:lang w:val="en-US" w:eastAsia="zh-CN" w:bidi="ar"/>
              </w:rPr>
              <w:t>“</w:t>
            </w:r>
            <w:r>
              <w:rPr>
                <w:rStyle w:val="11"/>
                <w:rFonts w:hAnsi="宋体"/>
                <w:sz w:val="21"/>
                <w:szCs w:val="21"/>
                <w:lang w:val="en-US" w:eastAsia="zh-CN" w:bidi="ar"/>
              </w:rPr>
              <w:t>胖东来式</w:t>
            </w:r>
            <w:r>
              <w:rPr>
                <w:rStyle w:val="10"/>
                <w:rFonts w:eastAsia="仿宋_GB2312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11"/>
                <w:rFonts w:hAnsi="宋体"/>
                <w:sz w:val="21"/>
                <w:szCs w:val="21"/>
                <w:lang w:val="en-US" w:eastAsia="zh-CN" w:bidi="ar"/>
              </w:rPr>
              <w:t>税收营商环境</w:t>
            </w:r>
            <w:r>
              <w:rPr>
                <w:rStyle w:val="10"/>
                <w:rFonts w:eastAsia="仿宋_GB231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1"/>
                <w:rFonts w:hAnsi="宋体"/>
                <w:sz w:val="21"/>
                <w:szCs w:val="21"/>
                <w:lang w:val="en-US" w:eastAsia="zh-CN" w:bidi="ar"/>
              </w:rPr>
              <w:t>助力</w:t>
            </w:r>
            <w:r>
              <w:rPr>
                <w:rStyle w:val="10"/>
                <w:rFonts w:eastAsia="仿宋_GB2312"/>
                <w:sz w:val="21"/>
                <w:szCs w:val="21"/>
                <w:lang w:val="en-US" w:eastAsia="zh-CN" w:bidi="ar"/>
              </w:rPr>
              <w:t>“</w:t>
            </w:r>
            <w:r>
              <w:rPr>
                <w:rStyle w:val="11"/>
                <w:rFonts w:hAnsi="宋体"/>
                <w:sz w:val="21"/>
                <w:szCs w:val="21"/>
                <w:lang w:val="en-US" w:eastAsia="zh-CN" w:bidi="ar"/>
              </w:rPr>
              <w:t>办税许昌</w:t>
            </w:r>
            <w:r>
              <w:rPr>
                <w:rStyle w:val="10"/>
                <w:rFonts w:eastAsia="仿宋_GB231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1"/>
                <w:rFonts w:hAnsi="宋体"/>
                <w:sz w:val="21"/>
                <w:szCs w:val="21"/>
                <w:lang w:val="en-US" w:eastAsia="zh-CN" w:bidi="ar"/>
              </w:rPr>
              <w:t>有我来帮</w:t>
            </w:r>
            <w:r>
              <w:rPr>
                <w:rStyle w:val="10"/>
                <w:rFonts w:eastAsia="仿宋_GB2312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11"/>
                <w:rFonts w:hAnsi="宋体"/>
                <w:sz w:val="21"/>
                <w:szCs w:val="21"/>
                <w:lang w:val="en-US" w:eastAsia="zh-CN" w:bidi="ar"/>
              </w:rPr>
              <w:t>品牌提档升级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69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市税务局</w:t>
            </w:r>
          </w:p>
        </w:tc>
      </w:tr>
      <w:tr w14:paraId="7073F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47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29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创新实施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“信用+政府采购”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监管模式 助力营商环境优化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6018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市财政局</w:t>
            </w:r>
          </w:p>
        </w:tc>
      </w:tr>
      <w:tr w14:paraId="31345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6A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40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证照到期设</w:t>
            </w:r>
            <w:r>
              <w:rPr>
                <w:rStyle w:val="10"/>
                <w:rFonts w:eastAsia="仿宋_GB2312"/>
                <w:sz w:val="24"/>
                <w:szCs w:val="24"/>
                <w:lang w:val="en-US" w:eastAsia="zh-CN" w:bidi="ar"/>
              </w:rPr>
              <w:t>“</w:t>
            </w:r>
            <w:r>
              <w:rPr>
                <w:rStyle w:val="11"/>
                <w:rFonts w:hAnsi="宋体"/>
                <w:sz w:val="24"/>
                <w:szCs w:val="24"/>
                <w:lang w:val="en-US" w:eastAsia="zh-CN" w:bidi="ar"/>
              </w:rPr>
              <w:t>闹钟</w:t>
            </w:r>
            <w:r>
              <w:rPr>
                <w:rStyle w:val="10"/>
                <w:rFonts w:eastAsia="仿宋_GB2312"/>
                <w:sz w:val="24"/>
                <w:szCs w:val="24"/>
                <w:lang w:val="en-US" w:eastAsia="zh-CN" w:bidi="ar"/>
              </w:rPr>
              <w:t xml:space="preserve">” </w:t>
            </w:r>
            <w:r>
              <w:rPr>
                <w:rStyle w:val="11"/>
                <w:rFonts w:hAnsi="宋体"/>
                <w:sz w:val="24"/>
                <w:szCs w:val="24"/>
                <w:lang w:val="en-US" w:eastAsia="zh-CN" w:bidi="ar"/>
              </w:rPr>
              <w:t>便民助企有温度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75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市司法局</w:t>
            </w:r>
          </w:p>
        </w:tc>
      </w:tr>
    </w:tbl>
    <w:p w14:paraId="620F3A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Arial Unicode MS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967E8"/>
    <w:rsid w:val="1FF9F150"/>
    <w:rsid w:val="2DCF9AB8"/>
    <w:rsid w:val="35F3E591"/>
    <w:rsid w:val="366F4D78"/>
    <w:rsid w:val="3AEBD6A8"/>
    <w:rsid w:val="3CDAC2E5"/>
    <w:rsid w:val="3E2685F4"/>
    <w:rsid w:val="3EAB0813"/>
    <w:rsid w:val="55B774B5"/>
    <w:rsid w:val="5EF6FC07"/>
    <w:rsid w:val="5FFBF262"/>
    <w:rsid w:val="67CF3F23"/>
    <w:rsid w:val="68833B5A"/>
    <w:rsid w:val="68FF5475"/>
    <w:rsid w:val="6DDFDF04"/>
    <w:rsid w:val="6EFFEF60"/>
    <w:rsid w:val="6F7398ED"/>
    <w:rsid w:val="6FE31453"/>
    <w:rsid w:val="75373C56"/>
    <w:rsid w:val="76FEC33E"/>
    <w:rsid w:val="76FFC21D"/>
    <w:rsid w:val="77520050"/>
    <w:rsid w:val="77DF38D9"/>
    <w:rsid w:val="7B9F62E7"/>
    <w:rsid w:val="7BBF9E29"/>
    <w:rsid w:val="7D7BAE26"/>
    <w:rsid w:val="7E7F5182"/>
    <w:rsid w:val="7EEEA175"/>
    <w:rsid w:val="7F5A989C"/>
    <w:rsid w:val="7FF7884F"/>
    <w:rsid w:val="8B97C6D5"/>
    <w:rsid w:val="9DF9FBCC"/>
    <w:rsid w:val="AE979558"/>
    <w:rsid w:val="B7F797FF"/>
    <w:rsid w:val="BFBF76C4"/>
    <w:rsid w:val="BFFBC777"/>
    <w:rsid w:val="C0FD9A9B"/>
    <w:rsid w:val="CE55AEEE"/>
    <w:rsid w:val="D9BFD2CC"/>
    <w:rsid w:val="DBE61205"/>
    <w:rsid w:val="DD945FFC"/>
    <w:rsid w:val="DDFC583D"/>
    <w:rsid w:val="DE6D0880"/>
    <w:rsid w:val="DFF75C94"/>
    <w:rsid w:val="E36F2218"/>
    <w:rsid w:val="E5FEE4B4"/>
    <w:rsid w:val="EBF9E6BA"/>
    <w:rsid w:val="ED9B2407"/>
    <w:rsid w:val="EFF79C31"/>
    <w:rsid w:val="F36F1F58"/>
    <w:rsid w:val="F3BB1633"/>
    <w:rsid w:val="F5BF1DAD"/>
    <w:rsid w:val="F65D35D6"/>
    <w:rsid w:val="F6BE5CA3"/>
    <w:rsid w:val="F79B6E4F"/>
    <w:rsid w:val="F7DFE3E5"/>
    <w:rsid w:val="FA5EE517"/>
    <w:rsid w:val="FB257425"/>
    <w:rsid w:val="FBB5A813"/>
    <w:rsid w:val="FEFF8D93"/>
    <w:rsid w:val="FF5FC28F"/>
    <w:rsid w:val="FF770819"/>
    <w:rsid w:val="FFF10D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after="120"/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30"/>
    </w:pPr>
    <w:rPr>
      <w:rFonts w:ascii="仿宋_GB2312" w:eastAsia="仿宋_GB231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basedOn w:val="8"/>
    <w:uiPriority w:val="0"/>
    <w:rPr>
      <w:color w:val="0000FF"/>
      <w:u w:val="single"/>
    </w:rPr>
  </w:style>
  <w:style w:type="character" w:customStyle="1" w:styleId="10">
    <w:name w:val="font21"/>
    <w:basedOn w:val="8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41"/>
    <w:basedOn w:val="8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11"/>
    <w:basedOn w:val="8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01"/>
    <w:basedOn w:val="8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327</Characters>
  <Lines>0</Lines>
  <Paragraphs>0</Paragraphs>
  <TotalTime>0</TotalTime>
  <ScaleCrop>false</ScaleCrop>
  <LinksUpToDate>false</LinksUpToDate>
  <CharactersWithSpaces>339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2014-11-07T20:08:00Z</dcterms:created>
  <dc:creator>Administrator</dc:creator>
  <cp:lastModifiedBy>EvaWei</cp:lastModifiedBy>
  <cp:lastPrinted>2024-12-25T09:27:05Z</cp:lastPrinted>
  <dcterms:modified xsi:type="dcterms:W3CDTF">2025-01-03T19:28:29Z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1415B476ED324A08B922E249DB481A81_13</vt:lpwstr>
  </property>
</Properties>
</file>